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media/image1.jpeg" ContentType="image/jpe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rFonts w:ascii="NewsGotT" w:hAnsi="NewsGotT" w:asciiTheme="minorHAnsi" w:hAnsiTheme="minorHAnsi"/>
          <w:b/>
          <w:bCs/>
          <w:sz w:val="22"/>
          <w:szCs w:val="22"/>
        </w:rPr>
      </w:pPr>
      <w:r>
        <w:rPr>
          <w:rFonts w:asciiTheme="minorHAnsi" w:hAnsiTheme="minorHAnsi" w:ascii="NewsGotT" w:hAnsi="NewsGotT"/>
          <w:b/>
          <w:bCs/>
          <w:sz w:val="22"/>
          <w:szCs w:val="22"/>
        </w:rPr>
      </w:r>
    </w:p>
    <w:p>
      <w:pPr>
        <w:pStyle w:val="Default"/>
        <w:jc w:val="center"/>
        <w:rPr>
          <w:rFonts w:ascii="NewsGotT" w:hAnsi="NewsGotT" w:asciiTheme="minorHAnsi" w:hAnsiTheme="minorHAnsi"/>
          <w:b/>
          <w:bCs/>
          <w:sz w:val="22"/>
          <w:szCs w:val="22"/>
        </w:rPr>
      </w:pPr>
      <w:r>
        <w:rPr>
          <w:rFonts w:asciiTheme="minorHAnsi" w:hAnsiTheme="minorHAnsi" w:ascii="NewsGotT" w:hAnsi="NewsGotT"/>
          <w:b/>
          <w:bCs/>
          <w:sz w:val="22"/>
          <w:szCs w:val="22"/>
        </w:rPr>
      </w:r>
    </w:p>
    <w:p>
      <w:pPr>
        <w:pStyle w:val="Default"/>
        <w:jc w:val="center"/>
        <w:rPr>
          <w:rFonts w:ascii="NewsGotT" w:hAnsi="NewsGotT" w:asciiTheme="majorHAnsi" w:hAnsiTheme="majorHAnsi"/>
          <w:b/>
          <w:bCs/>
          <w:sz w:val="22"/>
          <w:szCs w:val="22"/>
        </w:rPr>
      </w:pPr>
      <w:r>
        <w:rPr>
          <w:rFonts w:asciiTheme="majorHAnsi" w:hAnsiTheme="majorHAnsi" w:ascii="NewsGotT" w:hAnsi="NewsGotT"/>
          <w:b/>
          <w:bCs/>
          <w:sz w:val="22"/>
          <w:szCs w:val="22"/>
        </w:rPr>
      </w:r>
    </w:p>
    <w:p>
      <w:pPr>
        <w:pStyle w:val="Default"/>
        <w:jc w:val="center"/>
        <w:rPr>
          <w:rFonts w:ascii="NewsGotT" w:hAnsi="NewsGotT" w:asciiTheme="majorHAnsi" w:hAnsiTheme="majorHAnsi"/>
          <w:b/>
          <w:bCs/>
          <w:sz w:val="22"/>
          <w:szCs w:val="22"/>
        </w:rPr>
      </w:pPr>
      <w:r>
        <w:rPr>
          <w:rFonts w:ascii="NewsGotT" w:hAnsi="NewsGotT" w:asciiTheme="majorHAnsi" w:hAnsiTheme="majorHAnsi"/>
          <w:b/>
          <w:bCs/>
          <w:sz w:val="28"/>
          <w:szCs w:val="32"/>
        </w:rPr>
        <w:t>Declaração sob Compromisso de Honra</w:t>
      </w:r>
    </w:p>
    <w:p>
      <w:pPr>
        <w:pStyle w:val="Default"/>
        <w:jc w:val="both"/>
        <w:rPr>
          <w:rFonts w:ascii="NewsGotT" w:hAnsi="NewsGotT" w:asciiTheme="minorHAnsi" w:hAnsiTheme="minorHAnsi"/>
          <w:sz w:val="22"/>
          <w:szCs w:val="22"/>
        </w:rPr>
      </w:pPr>
      <w:r>
        <w:rPr>
          <w:rFonts w:asciiTheme="minorHAnsi" w:hAnsiTheme="minorHAnsi" w:ascii="NewsGotT" w:hAnsi="NewsGotT"/>
          <w:sz w:val="22"/>
          <w:szCs w:val="22"/>
        </w:rPr>
      </w:r>
    </w:p>
    <w:p>
      <w:pPr>
        <w:pStyle w:val="Default"/>
        <w:spacing w:before="120" w:after="0"/>
        <w:jc w:val="both"/>
        <w:rPr>
          <w:rFonts w:ascii="NewsGotT" w:hAnsi="NewsGotT" w:asciiTheme="majorHAnsi" w:hAnsiTheme="majorHAnsi"/>
          <w:sz w:val="22"/>
          <w:szCs w:val="22"/>
        </w:rPr>
      </w:pPr>
      <w:r>
        <w:rPr>
          <w:rFonts w:ascii="NewsGotT" w:hAnsi="NewsGotT" w:asciiTheme="majorHAnsi" w:hAnsiTheme="majorHAnsi"/>
          <w:sz w:val="22"/>
          <w:szCs w:val="22"/>
        </w:rPr>
        <w:t xml:space="preserve">Eu, _________________________ </w:t>
      </w:r>
      <w:r>
        <w:rPr>
          <w:rFonts w:ascii="NewsGotT" w:hAnsi="NewsGotT" w:asciiTheme="majorHAnsi" w:hAnsiTheme="majorHAnsi"/>
          <w:sz w:val="22"/>
          <w:szCs w:val="22"/>
          <w:shd w:fill="auto" w:val="clear"/>
        </w:rPr>
        <w:t>(nome completo), can</w:t>
      </w:r>
      <w:r>
        <w:rPr>
          <w:rFonts w:ascii="NewsGotT" w:hAnsi="NewsGotT" w:asciiTheme="majorHAnsi" w:hAnsiTheme="majorHAnsi"/>
          <w:sz w:val="22"/>
          <w:szCs w:val="22"/>
        </w:rPr>
        <w:t xml:space="preserve">didato(a) ao concurso ________________________ </w:t>
      </w:r>
      <w:r>
        <w:rPr>
          <w:rFonts w:ascii="NewsGotT" w:hAnsi="NewsGotT" w:asciiTheme="majorHAnsi" w:hAnsiTheme="majorHAnsi"/>
          <w:sz w:val="22"/>
          <w:szCs w:val="22"/>
          <w:shd w:fill="auto" w:val="clear"/>
        </w:rPr>
        <w:t>(referência do edital)</w:t>
      </w:r>
      <w:r>
        <w:rPr>
          <w:rFonts w:ascii="NewsGotT" w:hAnsi="NewsGotT" w:asciiTheme="majorHAnsi" w:hAnsiTheme="majorHAnsi"/>
          <w:sz w:val="22"/>
          <w:szCs w:val="22"/>
        </w:rPr>
        <w:t xml:space="preserve">, no âmbito do projeto _____________________ </w:t>
      </w:r>
      <w:r>
        <w:rPr>
          <w:rFonts w:ascii="NewsGotT" w:hAnsi="NewsGotT" w:asciiTheme="majorHAnsi" w:hAnsiTheme="majorHAnsi"/>
          <w:sz w:val="22"/>
          <w:szCs w:val="22"/>
          <w:shd w:fill="auto" w:val="clear"/>
        </w:rPr>
        <w:t xml:space="preserve">(nome do projeto), </w:t>
      </w:r>
      <w:r>
        <w:rPr>
          <w:rFonts w:ascii="NewsGotT" w:hAnsi="NewsGotT" w:asciiTheme="majorHAnsi" w:hAnsiTheme="majorHAnsi"/>
          <w:sz w:val="22"/>
          <w:szCs w:val="22"/>
        </w:rPr>
        <w:t>declaro sob compromisso de honra ser da minha única e exclusiva responsabilidade a veracidade das informações constantes no meu Curriculum Vitae.</w:t>
      </w:r>
    </w:p>
    <w:p>
      <w:pPr>
        <w:pStyle w:val="Default"/>
        <w:spacing w:lineRule="auto" w:line="276" w:before="120" w:after="0"/>
        <w:jc w:val="both"/>
        <w:rPr>
          <w:rFonts w:ascii="NewsGotT" w:hAnsi="NewsGotT" w:asciiTheme="majorHAnsi" w:hAnsiTheme="majorHAnsi"/>
          <w:sz w:val="22"/>
          <w:szCs w:val="22"/>
        </w:rPr>
      </w:pPr>
      <w:r>
        <w:rPr>
          <w:rFonts w:ascii="NewsGotT" w:hAnsi="NewsGotT" w:asciiTheme="majorHAnsi" w:hAnsiTheme="majorHAnsi"/>
          <w:sz w:val="22"/>
          <w:szCs w:val="22"/>
        </w:rPr>
        <w:t>Mais declaro, sob pena de exclusão ao presente concurso, cumprir todos os seguintes requisitos para atribuição da Bolsa de Investigação (BI) a que me candidato, nomeadamente:</w:t>
      </w:r>
    </w:p>
    <w:p>
      <w:pPr>
        <w:pStyle w:val="Default"/>
        <w:spacing w:lineRule="auto" w:line="276" w:before="120" w:after="0"/>
        <w:ind w:left="426"/>
        <w:jc w:val="both"/>
        <w:rPr>
          <w:rFonts w:ascii="NewsGotT" w:hAnsi="NewsGotT" w:asciiTheme="majorHAnsi" w:hAnsiTheme="majorHAnsi"/>
          <w:sz w:val="22"/>
          <w:szCs w:val="22"/>
        </w:rPr>
      </w:pPr>
      <w:r>
        <mc:AlternateContent>
          <mc:Choice Requires="wps">
            <w:drawing>
              <wp:anchor behindDoc="0" distT="0" distB="10795" distL="0" distR="10795" simplePos="0" locked="0" layoutInCell="0" allowOverlap="1" relativeHeight="3" wp14:anchorId="73EBFC46">
                <wp:simplePos x="0" y="0"/>
                <wp:positionH relativeFrom="margin">
                  <wp:align>left</wp:align>
                </wp:positionH>
                <wp:positionV relativeFrom="paragraph">
                  <wp:posOffset>80010</wp:posOffset>
                </wp:positionV>
                <wp:extent cx="179705" cy="179705"/>
                <wp:effectExtent l="6985" t="6985" r="5715" b="5715"/>
                <wp:wrapNone/>
                <wp:docPr id="1" name="Rectangle 1"/>
                <a:graphic xmlns:a="http://schemas.openxmlformats.org/drawingml/2006/main">
                  <a:graphicData uri="http://schemas.microsoft.com/office/word/2010/wordprocessingShape">
                    <wps:wsp>
                      <wps:cNvSpPr/>
                      <wps:spPr>
                        <a:xfrm>
                          <a:off x="0" y="0"/>
                          <a:ext cx="179640" cy="1796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r>
                          </w:p>
                        </w:txbxContent>
                      </wps:txbx>
                      <wps:bodyPr anchor="ctr">
                        <a:prstTxWarp prst="textNoShape"/>
                        <a:noAutofit/>
                      </wps:bodyPr>
                    </wps:wsp>
                  </a:graphicData>
                </a:graphic>
              </wp:anchor>
            </w:drawing>
          </mc:Choice>
          <mc:Fallback>
            <w:pict>
              <v:rect id="shape_0" ID="Rectangle 1" path="m0,0l-2147483645,0l-2147483645,-2147483646l0,-2147483646xe" fillcolor="white" stroked="t" o:allowincell="f" style="position:absolute;margin-left:0pt;margin-top:6.3pt;width:14.1pt;height:14.1pt;mso-wrap-style:none;v-text-anchor:middle;mso-position-horizontal:left;mso-position-horizontal-relative:margin" wp14:anchorId="73EBFC46">
                <v:fill o:detectmouseclick="t" type="solid" color2="black"/>
                <v:stroke color="black" weight="12600" joinstyle="miter" endcap="flat"/>
                <v:textbox>
                  <w:txbxContent>
                    <w:p>
                      <w:pPr>
                        <w:pStyle w:val="FrameContents"/>
                        <w:jc w:val="center"/>
                        <w:rPr/>
                      </w:pPr>
                      <w:r>
                        <w:rPr/>
                      </w:r>
                    </w:p>
                  </w:txbxContent>
                </v:textbox>
                <w10:wrap type="none"/>
              </v:rect>
            </w:pict>
          </mc:Fallback>
        </mc:AlternateContent>
      </w:r>
      <w:r>
        <w:rPr>
          <w:rFonts w:ascii="NewsGotT" w:hAnsi="NewsGotT" w:asciiTheme="majorHAnsi" w:hAnsiTheme="majorHAnsi"/>
          <w:sz w:val="22"/>
          <w:szCs w:val="22"/>
        </w:rPr>
        <w:t>Estar inscrito num curso de Mestrado Integrado ou de Mestrado (2º Ciclo do Ensino Superior), ou num curso de Doutoramento (3º Ciclo do Ensino Superior), ou num curso não conferente de grau académico, conforme exigido no edital.</w:t>
      </w:r>
    </w:p>
    <w:p>
      <w:pPr>
        <w:pStyle w:val="Default"/>
        <w:spacing w:lineRule="auto" w:line="276" w:before="120" w:after="0"/>
        <w:ind w:left="426"/>
        <w:jc w:val="both"/>
        <w:rPr>
          <w:rFonts w:ascii="NewsGotT" w:hAnsi="NewsGotT" w:asciiTheme="majorHAnsi" w:hAnsiTheme="majorHAnsi"/>
          <w:sz w:val="22"/>
          <w:szCs w:val="22"/>
        </w:rPr>
      </w:pPr>
      <w:r>
        <mc:AlternateContent>
          <mc:Choice Requires="wps">
            <w:drawing>
              <wp:anchor behindDoc="0" distT="0" distB="10795" distL="0" distR="10795" simplePos="0" locked="0" layoutInCell="0" allowOverlap="1" relativeHeight="5" wp14:anchorId="6D6733AB">
                <wp:simplePos x="0" y="0"/>
                <wp:positionH relativeFrom="margin">
                  <wp:align>left</wp:align>
                </wp:positionH>
                <wp:positionV relativeFrom="paragraph">
                  <wp:posOffset>82550</wp:posOffset>
                </wp:positionV>
                <wp:extent cx="179705" cy="179705"/>
                <wp:effectExtent l="6985" t="6985" r="5715" b="5715"/>
                <wp:wrapNone/>
                <wp:docPr id="2" name="Rectangle 1"/>
                <a:graphic xmlns:a="http://schemas.openxmlformats.org/drawingml/2006/main">
                  <a:graphicData uri="http://schemas.microsoft.com/office/word/2010/wordprocessingShape">
                    <wps:wsp>
                      <wps:cNvSpPr/>
                      <wps:spPr>
                        <a:xfrm>
                          <a:off x="0" y="0"/>
                          <a:ext cx="179640" cy="1796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r>
                          </w:p>
                        </w:txbxContent>
                      </wps:txbx>
                      <wps:bodyPr anchor="ctr">
                        <a:prstTxWarp prst="textNoShape"/>
                        <a:noAutofit/>
                      </wps:bodyPr>
                    </wps:wsp>
                  </a:graphicData>
                </a:graphic>
              </wp:anchor>
            </w:drawing>
          </mc:Choice>
          <mc:Fallback>
            <w:pict>
              <v:rect id="shape_0" ID="Rectangle 1" path="m0,0l-2147483645,0l-2147483645,-2147483646l0,-2147483646xe" fillcolor="white" stroked="t" o:allowincell="f" style="position:absolute;margin-left:0pt;margin-top:6.5pt;width:14.1pt;height:14.1pt;mso-wrap-style:none;v-text-anchor:middle;mso-position-horizontal:left;mso-position-horizontal-relative:margin" wp14:anchorId="6D6733AB">
                <v:fill o:detectmouseclick="t" type="solid" color2="black"/>
                <v:stroke color="black" weight="12600" joinstyle="miter" endcap="flat"/>
                <v:textbox>
                  <w:txbxContent>
                    <w:p>
                      <w:pPr>
                        <w:pStyle w:val="FrameContents"/>
                        <w:jc w:val="center"/>
                        <w:rPr/>
                      </w:pPr>
                      <w:r>
                        <w:rPr/>
                      </w:r>
                    </w:p>
                  </w:txbxContent>
                </v:textbox>
                <w10:wrap type="none"/>
              </v:rect>
            </w:pict>
          </mc:Fallback>
        </mc:AlternateContent>
      </w:r>
      <w:r>
        <w:rPr>
          <w:rFonts w:ascii="NewsGotT" w:hAnsi="NewsGotT" w:asciiTheme="majorHAnsi" w:hAnsiTheme="majorHAnsi"/>
          <w:sz w:val="22"/>
          <w:szCs w:val="22"/>
        </w:rPr>
        <w:t>Não exceder, com a celebração deste novo contrato de bolsa e as suas renovações previstas, o prazo cumulativo de:</w:t>
      </w:r>
    </w:p>
    <w:p>
      <w:pPr>
        <w:pStyle w:val="Default"/>
        <w:numPr>
          <w:ilvl w:val="0"/>
          <w:numId w:val="1"/>
        </w:numPr>
        <w:spacing w:lineRule="auto" w:line="276" w:before="120" w:after="0"/>
        <w:jc w:val="both"/>
        <w:rPr>
          <w:rFonts w:ascii="NewsGotT" w:hAnsi="NewsGotT" w:asciiTheme="majorHAnsi" w:hAnsiTheme="majorHAnsi"/>
          <w:sz w:val="22"/>
          <w:szCs w:val="22"/>
        </w:rPr>
      </w:pPr>
      <w:r>
        <w:rPr>
          <w:rFonts w:ascii="NewsGotT" w:hAnsi="NewsGotT" w:asciiTheme="majorHAnsi" w:hAnsiTheme="majorHAnsi"/>
          <w:sz w:val="22"/>
          <w:szCs w:val="22"/>
        </w:rPr>
        <w:t>2 anos, quando a bolsa for atribuída a estudantes inscritos em Mestrado;</w:t>
      </w:r>
    </w:p>
    <w:p>
      <w:pPr>
        <w:pStyle w:val="Default"/>
        <w:numPr>
          <w:ilvl w:val="0"/>
          <w:numId w:val="1"/>
        </w:numPr>
        <w:spacing w:lineRule="auto" w:line="276" w:before="120" w:after="0"/>
        <w:jc w:val="both"/>
        <w:rPr>
          <w:rFonts w:ascii="NewsGotT" w:hAnsi="NewsGotT" w:asciiTheme="majorHAnsi" w:hAnsiTheme="majorHAnsi"/>
          <w:sz w:val="22"/>
          <w:szCs w:val="22"/>
        </w:rPr>
      </w:pPr>
      <w:r>
        <w:rPr>
          <w:rFonts w:ascii="NewsGotT" w:hAnsi="NewsGotT" w:asciiTheme="majorHAnsi" w:hAnsiTheme="majorHAnsi"/>
          <w:sz w:val="22"/>
          <w:szCs w:val="22"/>
        </w:rPr>
        <w:t>2 anos, quando a bolsa for atribuída a licenciados ou mestres inscritos em curso não conferente de grau académico (a duração total da bolsa não pode ultrapassar um período acumulado de dois anos, seguidos ou interpolados);</w:t>
      </w:r>
    </w:p>
    <w:p>
      <w:pPr>
        <w:pStyle w:val="Default"/>
        <w:numPr>
          <w:ilvl w:val="0"/>
          <w:numId w:val="1"/>
        </w:numPr>
        <w:spacing w:lineRule="auto" w:line="276" w:before="0" w:after="120"/>
        <w:ind w:hanging="357" w:left="714"/>
        <w:jc w:val="both"/>
        <w:rPr>
          <w:rFonts w:ascii="NewsGotT" w:hAnsi="NewsGotT" w:asciiTheme="majorHAnsi" w:hAnsiTheme="majorHAnsi"/>
          <w:sz w:val="22"/>
          <w:szCs w:val="22"/>
        </w:rPr>
      </w:pPr>
      <w:r>
        <w:rPr>
          <w:rFonts w:ascii="NewsGotT" w:hAnsi="NewsGotT" w:asciiTheme="majorHAnsi" w:hAnsiTheme="majorHAnsi"/>
          <w:sz w:val="22"/>
          <w:szCs w:val="22"/>
        </w:rPr>
        <w:t>4 anos, quando a bolsa for atribuída a estudantes inscritos em Doutoramento.</w:t>
      </w:r>
    </w:p>
    <w:p>
      <w:pPr>
        <w:pStyle w:val="Default"/>
        <w:spacing w:lineRule="auto" w:line="276" w:before="0" w:after="120"/>
        <w:ind w:left="425"/>
        <w:jc w:val="both"/>
        <w:rPr>
          <w:rFonts w:ascii="NewsGotT" w:hAnsi="NewsGotT" w:asciiTheme="majorHAnsi" w:hAnsiTheme="majorHAnsi"/>
          <w:sz w:val="22"/>
          <w:szCs w:val="22"/>
        </w:rPr>
      </w:pPr>
      <w:r>
        <mc:AlternateContent>
          <mc:Choice Requires="wps">
            <w:drawing>
              <wp:anchor behindDoc="0" distT="0" distB="10795" distL="0" distR="10795" simplePos="0" locked="0" layoutInCell="0" allowOverlap="1" relativeHeight="9" wp14:anchorId="74D3641E">
                <wp:simplePos x="0" y="0"/>
                <wp:positionH relativeFrom="margin">
                  <wp:align>left</wp:align>
                </wp:positionH>
                <wp:positionV relativeFrom="paragraph">
                  <wp:posOffset>8255</wp:posOffset>
                </wp:positionV>
                <wp:extent cx="179705" cy="179705"/>
                <wp:effectExtent l="6985" t="6985" r="5715" b="5715"/>
                <wp:wrapNone/>
                <wp:docPr id="3" name="Rectangle 1"/>
                <a:graphic xmlns:a="http://schemas.openxmlformats.org/drawingml/2006/main">
                  <a:graphicData uri="http://schemas.microsoft.com/office/word/2010/wordprocessingShape">
                    <wps:wsp>
                      <wps:cNvSpPr/>
                      <wps:spPr>
                        <a:xfrm>
                          <a:off x="0" y="0"/>
                          <a:ext cx="179640" cy="1796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r>
                          </w:p>
                        </w:txbxContent>
                      </wps:txbx>
                      <wps:bodyPr anchor="ctr">
                        <a:prstTxWarp prst="textNoShape"/>
                        <a:noAutofit/>
                      </wps:bodyPr>
                    </wps:wsp>
                  </a:graphicData>
                </a:graphic>
              </wp:anchor>
            </w:drawing>
          </mc:Choice>
          <mc:Fallback>
            <w:pict>
              <v:rect id="shape_0" ID="Rectangle 1" path="m0,0l-2147483645,0l-2147483645,-2147483646l0,-2147483646xe" fillcolor="white" stroked="t" o:allowincell="f" style="position:absolute;margin-left:0pt;margin-top:0.65pt;width:14.1pt;height:14.1pt;mso-wrap-style:none;v-text-anchor:middle;mso-position-horizontal:left;mso-position-horizontal-relative:margin" wp14:anchorId="74D3641E">
                <v:fill o:detectmouseclick="t" type="solid" color2="black"/>
                <v:stroke color="black" weight="12600" joinstyle="miter" endcap="flat"/>
                <v:textbox>
                  <w:txbxContent>
                    <w:p>
                      <w:pPr>
                        <w:pStyle w:val="FrameContents"/>
                        <w:jc w:val="center"/>
                        <w:rPr/>
                      </w:pPr>
                      <w:r>
                        <w:rPr/>
                      </w:r>
                    </w:p>
                  </w:txbxContent>
                </v:textbox>
                <w10:wrap type="none"/>
              </v:rect>
            </w:pict>
          </mc:Fallback>
        </mc:AlternateContent>
      </w:r>
      <w:r>
        <w:rPr>
          <w:rFonts w:ascii="NewsGotT" w:hAnsi="NewsGotT" w:asciiTheme="majorHAnsi" w:hAnsiTheme="majorHAnsi"/>
          <w:sz w:val="22"/>
          <w:szCs w:val="22"/>
        </w:rPr>
        <w:t xml:space="preserve">Reunir e preencher os requisitos de admissibilidade definidos no Edital, bem como os previstos na </w:t>
      </w:r>
      <w:commentRangeStart w:id="0"/>
      <w:r>
        <w:rPr>
          <w:rFonts w:ascii="NewsGotT" w:hAnsi="NewsGotT" w:asciiTheme="majorHAnsi" w:hAnsiTheme="majorHAnsi"/>
          <w:sz w:val="22"/>
          <w:szCs w:val="22"/>
          <w:highlight w:val="lightGray"/>
        </w:rPr>
        <w:t>regulamentação em vigor para atribuição de Bolsas de Investigação da Fundação para a Ciência e a Tecnologia, I.P.</w:t>
      </w:r>
      <w:r>
        <w:rPr>
          <w:rFonts w:ascii="NewsGotT" w:hAnsi="NewsGotT" w:asciiTheme="majorHAnsi" w:hAnsiTheme="majorHAnsi"/>
          <w:sz w:val="22"/>
          <w:szCs w:val="22"/>
          <w:highlight w:val="lightGray"/>
        </w:rPr>
      </w:r>
      <w:commentRangeEnd w:id="0"/>
      <w:r>
        <w:commentReference w:id="0"/>
      </w:r>
      <w:r>
        <w:rPr>
          <w:rFonts w:ascii="NewsGotT" w:hAnsi="NewsGotT" w:asciiTheme="majorHAnsi" w:hAnsiTheme="majorHAnsi"/>
          <w:sz w:val="22"/>
          <w:szCs w:val="22"/>
        </w:rPr>
        <w:t>, no Regulamento de Bolsas de Investigação da Universidade do Minho - em vigor -, e no Estatuto do Bolseiro de Investigação (EBI).</w:t>
      </w:r>
    </w:p>
    <w:p>
      <w:pPr>
        <w:pStyle w:val="Default"/>
        <w:spacing w:lineRule="auto" w:line="276"/>
        <w:ind w:left="426"/>
        <w:jc w:val="both"/>
        <w:rPr>
          <w:rFonts w:ascii="NewsGotT" w:hAnsi="NewsGotT" w:asciiTheme="majorHAnsi" w:hAnsiTheme="majorHAnsi"/>
          <w:sz w:val="22"/>
          <w:szCs w:val="22"/>
        </w:rPr>
      </w:pPr>
      <w:r>
        <mc:AlternateContent>
          <mc:Choice Requires="wps">
            <w:drawing>
              <wp:anchor behindDoc="0" distT="0" distB="10795" distL="0" distR="10795" simplePos="0" locked="0" layoutInCell="0" allowOverlap="1" relativeHeight="7" wp14:anchorId="12367AB0">
                <wp:simplePos x="0" y="0"/>
                <wp:positionH relativeFrom="margin">
                  <wp:align>left</wp:align>
                </wp:positionH>
                <wp:positionV relativeFrom="paragraph">
                  <wp:posOffset>5080</wp:posOffset>
                </wp:positionV>
                <wp:extent cx="179705" cy="179705"/>
                <wp:effectExtent l="6985" t="6985" r="5715" b="5715"/>
                <wp:wrapNone/>
                <wp:docPr id="4" name="Rectangle 1"/>
                <a:graphic xmlns:a="http://schemas.openxmlformats.org/drawingml/2006/main">
                  <a:graphicData uri="http://schemas.microsoft.com/office/word/2010/wordprocessingShape">
                    <wps:wsp>
                      <wps:cNvSpPr/>
                      <wps:spPr>
                        <a:xfrm>
                          <a:off x="0" y="0"/>
                          <a:ext cx="179640" cy="1796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r>
                          </w:p>
                        </w:txbxContent>
                      </wps:txbx>
                      <wps:bodyPr anchor="ctr">
                        <a:prstTxWarp prst="textNoShape"/>
                        <a:noAutofit/>
                      </wps:bodyPr>
                    </wps:wsp>
                  </a:graphicData>
                </a:graphic>
              </wp:anchor>
            </w:drawing>
          </mc:Choice>
          <mc:Fallback>
            <w:pict>
              <v:rect id="shape_0" ID="Rectangle 1" path="m0,0l-2147483645,0l-2147483645,-2147483646l0,-2147483646xe" fillcolor="white" stroked="t" o:allowincell="f" style="position:absolute;margin-left:0pt;margin-top:0.4pt;width:14.1pt;height:14.1pt;mso-wrap-style:none;v-text-anchor:middle;mso-position-horizontal:left;mso-position-horizontal-relative:margin" wp14:anchorId="12367AB0">
                <v:fill o:detectmouseclick="t" type="solid" color2="black"/>
                <v:stroke color="black" weight="12600" joinstyle="miter" endcap="flat"/>
                <v:textbox>
                  <w:txbxContent>
                    <w:p>
                      <w:pPr>
                        <w:pStyle w:val="FrameContents"/>
                        <w:jc w:val="center"/>
                        <w:rPr/>
                      </w:pPr>
                      <w:r>
                        <w:rPr/>
                      </w:r>
                    </w:p>
                  </w:txbxContent>
                </v:textbox>
                <w10:wrap type="none"/>
              </v:rect>
            </w:pict>
          </mc:Fallback>
        </mc:AlternateContent>
      </w:r>
      <w:r>
        <w:rPr>
          <w:rFonts w:ascii="NewsGotT" w:hAnsi="NewsGotT" w:asciiTheme="majorHAnsi" w:hAnsiTheme="majorHAnsi"/>
          <w:sz w:val="22"/>
          <w:szCs w:val="22"/>
        </w:rPr>
        <w:t>Apresentar em fase de contratualização da bolsa os documentos comprovativos de que possui os requisitos exigidos para admissão ao presente concurso, especificamente:</w:t>
      </w:r>
    </w:p>
    <w:p>
      <w:pPr>
        <w:pStyle w:val="Default"/>
        <w:numPr>
          <w:ilvl w:val="0"/>
          <w:numId w:val="2"/>
        </w:numPr>
        <w:spacing w:lineRule="auto" w:line="276"/>
        <w:jc w:val="both"/>
        <w:rPr>
          <w:rFonts w:ascii="NewsGotT" w:hAnsi="NewsGotT" w:asciiTheme="majorHAnsi" w:hAnsiTheme="majorHAnsi"/>
          <w:sz w:val="22"/>
          <w:szCs w:val="22"/>
        </w:rPr>
      </w:pPr>
      <w:r>
        <w:rPr>
          <w:rFonts w:ascii="NewsGotT" w:hAnsi="NewsGotT" w:asciiTheme="majorHAnsi" w:hAnsiTheme="majorHAnsi"/>
          <w:sz w:val="22"/>
          <w:szCs w:val="22"/>
        </w:rPr>
        <w:t>Documento comprovativo de inscrição no Mestrado Integrado, Mestrado, Doutoramento, ou curso não conferente de grau académico;</w:t>
      </w:r>
    </w:p>
    <w:p>
      <w:pPr>
        <w:pStyle w:val="Default"/>
        <w:numPr>
          <w:ilvl w:val="0"/>
          <w:numId w:val="2"/>
        </w:numPr>
        <w:spacing w:lineRule="auto" w:line="276" w:before="0" w:after="120"/>
        <w:ind w:hanging="357" w:left="714"/>
        <w:jc w:val="both"/>
        <w:rPr>
          <w:rFonts w:ascii="NewsGotT" w:hAnsi="NewsGotT" w:asciiTheme="majorHAnsi" w:hAnsiTheme="majorHAnsi"/>
          <w:sz w:val="22"/>
          <w:szCs w:val="22"/>
        </w:rPr>
      </w:pPr>
      <w:r>
        <w:rPr>
          <w:rFonts w:ascii="NewsGotT" w:hAnsi="NewsGotT" w:asciiTheme="majorHAnsi" w:hAnsiTheme="majorHAnsi"/>
          <w:sz w:val="22"/>
          <w:szCs w:val="22"/>
        </w:rPr>
        <w:t>Registo de reconhecimento dos graus académicos e registo da conversão da respetiva classificação final para a escala de classificação portuguesa, no caso de grau atribuído por instituição de ensino superior estrangeira.</w:t>
      </w:r>
    </w:p>
    <w:p>
      <w:pPr>
        <w:pStyle w:val="Default"/>
        <w:spacing w:lineRule="auto" w:line="276"/>
        <w:ind w:left="426"/>
        <w:jc w:val="both"/>
        <w:rPr>
          <w:rFonts w:ascii="NewsGotT" w:hAnsi="NewsGotT" w:asciiTheme="majorHAnsi" w:hAnsiTheme="majorHAnsi"/>
          <w:sz w:val="22"/>
          <w:szCs w:val="22"/>
        </w:rPr>
      </w:pPr>
      <w:r>
        <mc:AlternateContent>
          <mc:Choice Requires="wps">
            <w:drawing>
              <wp:anchor behindDoc="0" distT="0" distB="10795" distL="0" distR="10795" simplePos="0" locked="0" layoutInCell="0" allowOverlap="1" relativeHeight="11" wp14:anchorId="1AD93887">
                <wp:simplePos x="0" y="0"/>
                <wp:positionH relativeFrom="margin">
                  <wp:align>left</wp:align>
                </wp:positionH>
                <wp:positionV relativeFrom="paragraph">
                  <wp:posOffset>8255</wp:posOffset>
                </wp:positionV>
                <wp:extent cx="179705" cy="179705"/>
                <wp:effectExtent l="6985" t="6985" r="5715" b="5715"/>
                <wp:wrapNone/>
                <wp:docPr id="5" name="Rectangle 1"/>
                <a:graphic xmlns:a="http://schemas.openxmlformats.org/drawingml/2006/main">
                  <a:graphicData uri="http://schemas.microsoft.com/office/word/2010/wordprocessingShape">
                    <wps:wsp>
                      <wps:cNvSpPr/>
                      <wps:spPr>
                        <a:xfrm>
                          <a:off x="0" y="0"/>
                          <a:ext cx="179640" cy="17964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r>
                          </w:p>
                        </w:txbxContent>
                      </wps:txbx>
                      <wps:bodyPr anchor="ctr">
                        <a:prstTxWarp prst="textNoShape"/>
                        <a:noAutofit/>
                      </wps:bodyPr>
                    </wps:wsp>
                  </a:graphicData>
                </a:graphic>
              </wp:anchor>
            </w:drawing>
          </mc:Choice>
          <mc:Fallback>
            <w:pict>
              <v:rect id="shape_0" ID="Rectangle 1" path="m0,0l-2147483645,0l-2147483645,-2147483646l0,-2147483646xe" fillcolor="white" stroked="t" o:allowincell="f" style="position:absolute;margin-left:0pt;margin-top:0.65pt;width:14.1pt;height:14.1pt;mso-wrap-style:none;v-text-anchor:middle;mso-position-horizontal:left;mso-position-horizontal-relative:margin" wp14:anchorId="1AD93887">
                <v:fill o:detectmouseclick="t" type="solid" color2="black"/>
                <v:stroke color="black" weight="12600" joinstyle="miter" endcap="flat"/>
                <v:textbox>
                  <w:txbxContent>
                    <w:p>
                      <w:pPr>
                        <w:pStyle w:val="FrameContents"/>
                        <w:jc w:val="center"/>
                        <w:rPr/>
                      </w:pPr>
                      <w:r>
                        <w:rPr/>
                      </w:r>
                    </w:p>
                  </w:txbxContent>
                </v:textbox>
                <w10:wrap type="none"/>
              </v:rect>
            </w:pict>
          </mc:Fallback>
        </mc:AlternateContent>
      </w:r>
      <w:r>
        <w:rPr>
          <w:rFonts w:ascii="NewsGotT" w:hAnsi="NewsGotT" w:asciiTheme="majorHAnsi" w:hAnsiTheme="majorHAnsi"/>
          <w:sz w:val="22"/>
          <w:szCs w:val="22"/>
        </w:rPr>
        <w:t>Exercer o desempenho de funções a título de bolseiro em regime de exclusividade, nos termos previstos no artigo 5.º do Estatuto do Bolseiro de Investigação e regulamentos de bolsas de investigação aplicáveis.</w:t>
      </w:r>
    </w:p>
    <w:p>
      <w:pPr>
        <w:pStyle w:val="Default"/>
        <w:spacing w:lineRule="auto" w:line="276"/>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NewsGotT" w:hAnsi="NewsGotT" w:asciiTheme="majorHAnsi" w:hAnsiTheme="majorHAnsi"/>
          <w:sz w:val="22"/>
          <w:szCs w:val="22"/>
        </w:rPr>
        <w:t xml:space="preserve">Por ser verdade, vai a presente declaração ser por mim datada e assinada. </w:t>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Theme="majorHAnsi" w:hAnsiTheme="majorHAnsi"/>
          <w:highlight w:val="none"/>
          <w:shd w:fill="auto" w:val="clear"/>
        </w:rPr>
      </w:pPr>
      <w:r>
        <w:rPr>
          <w:rFonts w:asciiTheme="majorHAnsi" w:hAnsiTheme="majorHAnsi" w:ascii="NewsGotT" w:hAnsi="NewsGotT"/>
          <w:sz w:val="22"/>
          <w:szCs w:val="22"/>
          <w:shd w:fill="auto" w:val="clear"/>
        </w:rPr>
        <w:t xml:space="preserve">(Local), (data). </w:t>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NewsGotT" w:hAnsi="NewsGotT" w:asciiTheme="majorHAnsi" w:hAnsiTheme="majorHAnsi"/>
          <w:sz w:val="22"/>
          <w:szCs w:val="22"/>
        </w:rPr>
        <w:t>O(A) declarante,</w:t>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Theme="majorHAnsi" w:hAnsiTheme="majorHAnsi" w:ascii="NewsGotT" w:hAnsi="NewsGotT"/>
          <w:sz w:val="22"/>
          <w:szCs w:val="22"/>
        </w:rPr>
      </w:r>
    </w:p>
    <w:p>
      <w:pPr>
        <w:pStyle w:val="Default"/>
        <w:jc w:val="both"/>
        <w:rPr>
          <w:rFonts w:ascii="NewsGotT" w:hAnsi="NewsGotT" w:asciiTheme="majorHAnsi" w:hAnsiTheme="majorHAnsi"/>
          <w:sz w:val="22"/>
          <w:szCs w:val="22"/>
        </w:rPr>
      </w:pPr>
      <w:r>
        <w:rPr>
          <w:rFonts w:ascii="NewsGotT" w:hAnsi="NewsGotT" w:asciiTheme="majorHAnsi" w:hAnsiTheme="majorHAnsi"/>
          <w:sz w:val="22"/>
        </w:rPr>
        <w:t>________________________________</w:t>
      </w:r>
    </w:p>
    <w:p>
      <w:pPr>
        <w:pStyle w:val="Normal"/>
        <w:spacing w:lineRule="auto" w:line="360"/>
        <w:rPr>
          <w:rFonts w:asciiTheme="majorHAnsi" w:hAnsiTheme="majorHAnsi"/>
          <w:highlight w:val="none"/>
          <w:shd w:fill="auto" w:val="clear"/>
        </w:rPr>
      </w:pPr>
      <w:r>
        <w:rPr>
          <w:rFonts w:asciiTheme="majorHAnsi" w:hAnsiTheme="majorHAnsi"/>
          <w:sz w:val="22"/>
          <w:shd w:fill="auto" w:val="clear"/>
        </w:rPr>
        <w:t>(nome completo do(a) candidato(a))</w:t>
      </w:r>
    </w:p>
    <w:sectPr>
      <w:headerReference w:type="even" r:id="rId2"/>
      <w:headerReference w:type="default" r:id="rId3"/>
      <w:headerReference w:type="first" r:id="rId4"/>
      <w:type w:val="nextPage"/>
      <w:pgSz w:w="11906" w:h="16838"/>
      <w:pgMar w:left="1080" w:right="1080" w:gutter="0" w:header="708" w:top="1440" w:footer="0" w:bottom="567"/>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ristiana Sofia Alves Mendes" w:date="2025-02-17T14:46:00Z" w:initials="CM">
    <w:p>
      <w:pPr>
        <w:overflowPunct w:val="false"/>
        <w:jc w:val="left"/>
        <w:rPr/>
      </w:pPr>
      <w:r>
        <w:rPr>
          <w:rFonts w:ascii="Liberation Serif" w:hAnsi="Liberation Serif" w:eastAsia="DejaVu Sans" w:cs="DejaVu Sans"/>
          <w:color w:val="auto"/>
          <w:szCs w:val="24"/>
          <w:lang w:val="en-US" w:eastAsia="en-US" w:bidi="en-US"/>
        </w:rPr>
        <w:t>Não aplicável em caso de projeto europeu e receitas próprias.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ewsGotT">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anchor behindDoc="1" distT="0" distB="0" distL="114300" distR="114300" simplePos="0" locked="0" layoutInCell="0" allowOverlap="1" relativeHeight="2">
          <wp:simplePos x="0" y="0"/>
          <wp:positionH relativeFrom="column">
            <wp:posOffset>4968240</wp:posOffset>
          </wp:positionH>
          <wp:positionV relativeFrom="paragraph">
            <wp:posOffset>-201930</wp:posOffset>
          </wp:positionV>
          <wp:extent cx="1313180" cy="1018540"/>
          <wp:effectExtent l="0" t="0" r="0" b="0"/>
          <wp:wrapSquare wrapText="bothSides"/>
          <wp:docPr id="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
                  <pic:cNvPicPr>
                    <a:picLocks noChangeAspect="1" noChangeArrowheads="1"/>
                  </pic:cNvPicPr>
                </pic:nvPicPr>
                <pic:blipFill>
                  <a:blip r:embed="rId1"/>
                  <a:stretch>
                    <a:fillRect/>
                  </a:stretch>
                </pic:blipFill>
                <pic:spPr bwMode="auto">
                  <a:xfrm>
                    <a:off x="0" y="0"/>
                    <a:ext cx="1313180" cy="10185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sGotT" w:hAnsi="NewsGotT" w:eastAsia="NewsGotT" w:cs="Calibri" w:eastAsiaTheme="minorHAnsi"/>
        <w:color w:val="000000"/>
        <w:sz w:val="24"/>
        <w:szCs w:val="22"/>
        <w:lang w:val="pt-P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5d9b"/>
    <w:pPr>
      <w:widowControl/>
      <w:bidi w:val="0"/>
      <w:spacing w:lineRule="auto" w:line="240" w:before="0" w:after="0"/>
      <w:jc w:val="both"/>
    </w:pPr>
    <w:rPr>
      <w:rFonts w:ascii="NewsGotT" w:hAnsi="NewsGotT" w:eastAsia="NewsGotT" w:cs="Calibri" w:eastAsiaTheme="minorHAnsi"/>
      <w:color w:val="000000"/>
      <w:kern w:val="0"/>
      <w:sz w:val="24"/>
      <w:szCs w:val="22"/>
      <w:lang w:val="pt-PT" w:eastAsia="en-US" w:bidi="ar-SA"/>
    </w:rPr>
  </w:style>
  <w:style w:type="paragraph" w:styleId="Heading1">
    <w:name w:val="Heading 1"/>
    <w:basedOn w:val="Normal"/>
    <w:next w:val="Normal"/>
    <w:link w:val="Ttulo1Carter"/>
    <w:uiPriority w:val="9"/>
    <w:qFormat/>
    <w:rsid w:val="005164e7"/>
    <w:pPr>
      <w:keepNext w:val="true"/>
      <w:keepLines/>
      <w:spacing w:before="480" w:after="0"/>
      <w:outlineLvl w:val="0"/>
    </w:pPr>
    <w:rPr>
      <w:rFonts w:ascii="NewsGotT" w:hAnsi="NewsGot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Ttulo2Carter"/>
    <w:uiPriority w:val="9"/>
    <w:semiHidden/>
    <w:unhideWhenUsed/>
    <w:qFormat/>
    <w:rsid w:val="005164e7"/>
    <w:pPr>
      <w:keepNext w:val="true"/>
      <w:keepLines/>
      <w:spacing w:before="200" w:after="0"/>
      <w:outlineLvl w:val="1"/>
    </w:pPr>
    <w:rPr>
      <w:rFonts w:ascii="NewsGotT" w:hAnsi="NewsGot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Ttulo3Carter"/>
    <w:uiPriority w:val="9"/>
    <w:semiHidden/>
    <w:unhideWhenUsed/>
    <w:qFormat/>
    <w:rsid w:val="005164e7"/>
    <w:pPr>
      <w:keepNext w:val="true"/>
      <w:keepLines/>
      <w:spacing w:before="200" w:after="0"/>
      <w:outlineLvl w:val="2"/>
    </w:pPr>
    <w:rPr>
      <w:rFonts w:ascii="NewsGotT" w:hAnsi="NewsGotT" w:eastAsia="" w:cs="" w:asciiTheme="majorHAnsi" w:cstheme="majorBidi" w:eastAsiaTheme="majorEastAsia" w:hAnsiTheme="majorHAnsi"/>
      <w:b/>
      <w:bCs/>
      <w:color w:themeColor="accent1" w:val="5B9BD5"/>
    </w:rPr>
  </w:style>
  <w:style w:type="paragraph" w:styleId="Heading4">
    <w:name w:val="Heading 4"/>
    <w:basedOn w:val="Normal"/>
    <w:next w:val="Normal"/>
    <w:link w:val="Ttulo4Carter"/>
    <w:uiPriority w:val="9"/>
    <w:semiHidden/>
    <w:unhideWhenUsed/>
    <w:qFormat/>
    <w:rsid w:val="005164e7"/>
    <w:pPr>
      <w:keepNext w:val="true"/>
      <w:keepLines/>
      <w:spacing w:before="200" w:after="0"/>
      <w:outlineLvl w:val="3"/>
    </w:pPr>
    <w:rPr>
      <w:rFonts w:ascii="NewsGotT" w:hAnsi="NewsGotT" w:eastAsia="" w:cs="" w:asciiTheme="majorHAnsi" w:cstheme="majorBidi" w:eastAsiaTheme="majorEastAsia" w:hAnsiTheme="majorHAnsi"/>
      <w:b/>
      <w:bCs/>
      <w:i/>
      <w:iCs/>
      <w:color w:themeColor="accent1" w:val="5B9BD5"/>
    </w:rPr>
  </w:style>
  <w:style w:type="paragraph" w:styleId="Heading5">
    <w:name w:val="Heading 5"/>
    <w:basedOn w:val="Normal"/>
    <w:next w:val="Normal"/>
    <w:link w:val="Ttulo5Carter"/>
    <w:uiPriority w:val="9"/>
    <w:semiHidden/>
    <w:unhideWhenUsed/>
    <w:qFormat/>
    <w:rsid w:val="005164e7"/>
    <w:pPr>
      <w:keepNext w:val="true"/>
      <w:keepLines/>
      <w:spacing w:before="200" w:after="0"/>
      <w:outlineLvl w:val="4"/>
    </w:pPr>
    <w:rPr>
      <w:rFonts w:ascii="NewsGotT" w:hAnsi="NewsGotT" w:eastAsia="" w:cs="" w:asciiTheme="majorHAnsi" w:cstheme="majorBidi" w:eastAsiaTheme="majorEastAsia" w:hAnsiTheme="majorHAnsi"/>
      <w:color w:themeColor="accent1" w:themeShade="7f" w:val="1F4D78"/>
    </w:rPr>
  </w:style>
  <w:style w:type="paragraph" w:styleId="Heading6">
    <w:name w:val="Heading 6"/>
    <w:basedOn w:val="Normal"/>
    <w:next w:val="Normal"/>
    <w:link w:val="Ttulo6Carter"/>
    <w:uiPriority w:val="9"/>
    <w:semiHidden/>
    <w:unhideWhenUsed/>
    <w:qFormat/>
    <w:rsid w:val="005164e7"/>
    <w:pPr>
      <w:keepNext w:val="true"/>
      <w:keepLines/>
      <w:spacing w:before="200" w:after="0"/>
      <w:outlineLvl w:val="5"/>
    </w:pPr>
    <w:rPr>
      <w:rFonts w:ascii="NewsGotT" w:hAnsi="NewsGotT" w:eastAsia="" w:cs="" w:asciiTheme="majorHAnsi" w:cstheme="majorBidi" w:eastAsiaTheme="majorEastAsia" w:hAnsiTheme="majorHAnsi"/>
      <w:i/>
      <w:iCs/>
      <w:color w:themeColor="accent1" w:themeShade="7f" w:val="1F4D78"/>
    </w:rPr>
  </w:style>
  <w:style w:type="paragraph" w:styleId="Heading7">
    <w:name w:val="Heading 7"/>
    <w:basedOn w:val="Normal"/>
    <w:next w:val="Normal"/>
    <w:link w:val="Ttulo7Carter"/>
    <w:uiPriority w:val="9"/>
    <w:semiHidden/>
    <w:unhideWhenUsed/>
    <w:qFormat/>
    <w:rsid w:val="005164e7"/>
    <w:pPr>
      <w:keepNext w:val="true"/>
      <w:keepLines/>
      <w:spacing w:before="200" w:after="0"/>
      <w:outlineLvl w:val="6"/>
    </w:pPr>
    <w:rPr>
      <w:rFonts w:ascii="NewsGotT" w:hAnsi="NewsGotT"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tulo8Carter"/>
    <w:uiPriority w:val="9"/>
    <w:semiHidden/>
    <w:unhideWhenUsed/>
    <w:qFormat/>
    <w:rsid w:val="005164e7"/>
    <w:pPr>
      <w:keepNext w:val="true"/>
      <w:keepLines/>
      <w:spacing w:before="200" w:after="0"/>
      <w:outlineLvl w:val="7"/>
    </w:pPr>
    <w:rPr>
      <w:rFonts w:ascii="NewsGotT" w:hAnsi="NewsGotT" w:eastAsia="" w:cs="" w:asciiTheme="majorHAnsi" w:cstheme="majorBidi" w:eastAsiaTheme="majorEastAsia" w:hAnsiTheme="majorHAnsi"/>
      <w:color w:themeColor="accent1" w:val="5B9BD5"/>
      <w:sz w:val="20"/>
      <w:szCs w:val="20"/>
    </w:rPr>
  </w:style>
  <w:style w:type="paragraph" w:styleId="Heading9">
    <w:name w:val="Heading 9"/>
    <w:basedOn w:val="Normal"/>
    <w:next w:val="Normal"/>
    <w:link w:val="Ttulo9Carter"/>
    <w:uiPriority w:val="9"/>
    <w:semiHidden/>
    <w:unhideWhenUsed/>
    <w:qFormat/>
    <w:rsid w:val="005164e7"/>
    <w:pPr>
      <w:keepNext w:val="true"/>
      <w:keepLines/>
      <w:spacing w:before="200" w:after="0"/>
      <w:outlineLvl w:val="8"/>
    </w:pPr>
    <w:rPr>
      <w:rFonts w:ascii="NewsGotT" w:hAnsi="NewsGotT"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Ttulo1Carter" w:customStyle="1">
    <w:name w:val="Título 1 Caráter"/>
    <w:basedOn w:val="DefaultParagraphFont"/>
    <w:link w:val="Heading1"/>
    <w:uiPriority w:val="9"/>
    <w:qFormat/>
    <w:rsid w:val="005164e7"/>
    <w:rPr>
      <w:rFonts w:ascii="NewsGotT" w:hAnsi="NewsGotT" w:eastAsia="" w:cs="" w:asciiTheme="majorHAnsi" w:cstheme="majorBidi" w:eastAsiaTheme="majorEastAsia" w:hAnsiTheme="majorHAnsi"/>
      <w:b/>
      <w:bCs/>
      <w:color w:themeColor="accent1" w:themeShade="bf" w:val="2E74B5"/>
      <w:sz w:val="28"/>
      <w:szCs w:val="28"/>
    </w:rPr>
  </w:style>
  <w:style w:type="character" w:styleId="Ttulo2Carter" w:customStyle="1">
    <w:name w:val="Título 2 Caráter"/>
    <w:basedOn w:val="DefaultParagraphFont"/>
    <w:link w:val="Heading2"/>
    <w:uiPriority w:val="9"/>
    <w:semiHidden/>
    <w:qFormat/>
    <w:rsid w:val="005164e7"/>
    <w:rPr>
      <w:rFonts w:ascii="NewsGotT" w:hAnsi="NewsGotT" w:eastAsia="" w:cs="" w:asciiTheme="majorHAnsi" w:cstheme="majorBidi" w:eastAsiaTheme="majorEastAsia" w:hAnsiTheme="majorHAnsi"/>
      <w:b/>
      <w:bCs/>
      <w:color w:themeColor="accent1" w:val="5B9BD5"/>
      <w:sz w:val="26"/>
      <w:szCs w:val="26"/>
    </w:rPr>
  </w:style>
  <w:style w:type="character" w:styleId="Ttulo3Carter" w:customStyle="1">
    <w:name w:val="Título 3 Caráter"/>
    <w:basedOn w:val="DefaultParagraphFont"/>
    <w:link w:val="Heading3"/>
    <w:uiPriority w:val="9"/>
    <w:semiHidden/>
    <w:qFormat/>
    <w:rsid w:val="005164e7"/>
    <w:rPr>
      <w:rFonts w:ascii="NewsGotT" w:hAnsi="NewsGotT" w:eastAsia="" w:cs="" w:asciiTheme="majorHAnsi" w:cstheme="majorBidi" w:eastAsiaTheme="majorEastAsia" w:hAnsiTheme="majorHAnsi"/>
      <w:b/>
      <w:bCs/>
      <w:color w:themeColor="accent1" w:val="5B9BD5"/>
    </w:rPr>
  </w:style>
  <w:style w:type="character" w:styleId="Ttulo4Carter" w:customStyle="1">
    <w:name w:val="Título 4 Caráter"/>
    <w:basedOn w:val="DefaultParagraphFont"/>
    <w:link w:val="Heading4"/>
    <w:uiPriority w:val="9"/>
    <w:semiHidden/>
    <w:qFormat/>
    <w:rsid w:val="005164e7"/>
    <w:rPr>
      <w:rFonts w:ascii="NewsGotT" w:hAnsi="NewsGotT" w:eastAsia="" w:cs="" w:asciiTheme="majorHAnsi" w:cstheme="majorBidi" w:eastAsiaTheme="majorEastAsia" w:hAnsiTheme="majorHAnsi"/>
      <w:b/>
      <w:bCs/>
      <w:i/>
      <w:iCs/>
      <w:color w:themeColor="accent1" w:val="5B9BD5"/>
    </w:rPr>
  </w:style>
  <w:style w:type="character" w:styleId="Ttulo5Carter" w:customStyle="1">
    <w:name w:val="Título 5 Caráter"/>
    <w:basedOn w:val="DefaultParagraphFont"/>
    <w:link w:val="Heading5"/>
    <w:uiPriority w:val="9"/>
    <w:semiHidden/>
    <w:qFormat/>
    <w:rsid w:val="005164e7"/>
    <w:rPr>
      <w:rFonts w:ascii="NewsGotT" w:hAnsi="NewsGotT" w:eastAsia="" w:cs="" w:asciiTheme="majorHAnsi" w:cstheme="majorBidi" w:eastAsiaTheme="majorEastAsia" w:hAnsiTheme="majorHAnsi"/>
      <w:color w:themeColor="accent1" w:themeShade="7f" w:val="1F4D78"/>
    </w:rPr>
  </w:style>
  <w:style w:type="character" w:styleId="Ttulo6Carter" w:customStyle="1">
    <w:name w:val="Título 6 Caráter"/>
    <w:basedOn w:val="DefaultParagraphFont"/>
    <w:link w:val="Heading6"/>
    <w:uiPriority w:val="9"/>
    <w:semiHidden/>
    <w:qFormat/>
    <w:rsid w:val="005164e7"/>
    <w:rPr>
      <w:rFonts w:ascii="NewsGotT" w:hAnsi="NewsGotT" w:eastAsia="" w:cs="" w:asciiTheme="majorHAnsi" w:cstheme="majorBidi" w:eastAsiaTheme="majorEastAsia" w:hAnsiTheme="majorHAnsi"/>
      <w:i/>
      <w:iCs/>
      <w:color w:themeColor="accent1" w:themeShade="7f" w:val="1F4D78"/>
    </w:rPr>
  </w:style>
  <w:style w:type="character" w:styleId="Ttulo7Carter" w:customStyle="1">
    <w:name w:val="Título 7 Caráter"/>
    <w:basedOn w:val="DefaultParagraphFont"/>
    <w:link w:val="Heading7"/>
    <w:uiPriority w:val="9"/>
    <w:semiHidden/>
    <w:qFormat/>
    <w:rsid w:val="005164e7"/>
    <w:rPr>
      <w:rFonts w:ascii="NewsGotT" w:hAnsi="NewsGotT" w:eastAsia="" w:cs="" w:asciiTheme="majorHAnsi" w:cstheme="majorBidi" w:eastAsiaTheme="majorEastAsia" w:hAnsiTheme="majorHAnsi"/>
      <w:i/>
      <w:iCs/>
      <w:color w:themeColor="text1" w:themeTint="bf" w:val="404040"/>
    </w:rPr>
  </w:style>
  <w:style w:type="character" w:styleId="Ttulo8Carter" w:customStyle="1">
    <w:name w:val="Título 8 Caráter"/>
    <w:basedOn w:val="DefaultParagraphFont"/>
    <w:link w:val="Heading8"/>
    <w:uiPriority w:val="9"/>
    <w:semiHidden/>
    <w:qFormat/>
    <w:rsid w:val="005164e7"/>
    <w:rPr>
      <w:rFonts w:ascii="NewsGotT" w:hAnsi="NewsGotT" w:eastAsia="" w:cs="" w:asciiTheme="majorHAnsi" w:cstheme="majorBidi" w:eastAsiaTheme="majorEastAsia" w:hAnsiTheme="majorHAnsi"/>
      <w:color w:themeColor="accent1" w:val="5B9BD5"/>
      <w:sz w:val="20"/>
      <w:szCs w:val="20"/>
    </w:rPr>
  </w:style>
  <w:style w:type="character" w:styleId="Ttulo9Carter" w:customStyle="1">
    <w:name w:val="Título 9 Caráter"/>
    <w:basedOn w:val="DefaultParagraphFont"/>
    <w:link w:val="Heading9"/>
    <w:uiPriority w:val="9"/>
    <w:semiHidden/>
    <w:qFormat/>
    <w:rsid w:val="005164e7"/>
    <w:rPr>
      <w:rFonts w:ascii="NewsGotT" w:hAnsi="NewsGotT" w:eastAsia="" w:cs="" w:asciiTheme="majorHAnsi" w:cstheme="majorBidi" w:eastAsiaTheme="majorEastAsia" w:hAnsiTheme="majorHAnsi"/>
      <w:i/>
      <w:iCs/>
      <w:color w:themeColor="text1" w:themeTint="bf" w:val="404040"/>
      <w:sz w:val="20"/>
      <w:szCs w:val="20"/>
    </w:rPr>
  </w:style>
  <w:style w:type="character" w:styleId="TtuloCarter" w:customStyle="1">
    <w:name w:val="Título Caráter"/>
    <w:basedOn w:val="DefaultParagraphFont"/>
    <w:link w:val="Title"/>
    <w:uiPriority w:val="10"/>
    <w:qFormat/>
    <w:rsid w:val="005164e7"/>
    <w:rPr>
      <w:rFonts w:ascii="NewsGotT" w:hAnsi="NewsGotT" w:eastAsia="" w:cs="" w:asciiTheme="majorHAnsi" w:cstheme="majorBidi" w:eastAsiaTheme="majorEastAsia" w:hAnsiTheme="majorHAnsi"/>
      <w:color w:themeColor="text2" w:themeShade="bf" w:val="323E4F"/>
      <w:spacing w:val="5"/>
      <w:sz w:val="52"/>
      <w:szCs w:val="52"/>
    </w:rPr>
  </w:style>
  <w:style w:type="character" w:styleId="SubttuloCarter" w:customStyle="1">
    <w:name w:val="Subtítulo Caráter"/>
    <w:basedOn w:val="DefaultParagraphFont"/>
    <w:link w:val="Subtitle"/>
    <w:uiPriority w:val="11"/>
    <w:qFormat/>
    <w:rsid w:val="005164e7"/>
    <w:rPr>
      <w:rFonts w:ascii="NewsGotT" w:hAnsi="NewsGotT" w:eastAsia="" w:cs="" w:asciiTheme="majorHAnsi" w:cstheme="majorBidi" w:eastAsiaTheme="majorEastAsia" w:hAnsiTheme="majorHAnsi"/>
      <w:i/>
      <w:iCs/>
      <w:color w:themeColor="accent1" w:val="5B9BD5"/>
      <w:spacing w:val="15"/>
      <w:sz w:val="24"/>
      <w:szCs w:val="24"/>
    </w:rPr>
  </w:style>
  <w:style w:type="character" w:styleId="Strong">
    <w:name w:val="Strong"/>
    <w:basedOn w:val="DefaultParagraphFont"/>
    <w:uiPriority w:val="22"/>
    <w:qFormat/>
    <w:rsid w:val="005164e7"/>
    <w:rPr>
      <w:b/>
      <w:bCs/>
    </w:rPr>
  </w:style>
  <w:style w:type="character" w:styleId="Emphasis">
    <w:name w:val="Emphasis"/>
    <w:basedOn w:val="DefaultParagraphFont"/>
    <w:uiPriority w:val="20"/>
    <w:qFormat/>
    <w:rsid w:val="005164e7"/>
    <w:rPr>
      <w:i/>
      <w:iCs/>
    </w:rPr>
  </w:style>
  <w:style w:type="character" w:styleId="CitaoCarter" w:customStyle="1">
    <w:name w:val="Citação Caráter"/>
    <w:basedOn w:val="DefaultParagraphFont"/>
    <w:link w:val="Quote"/>
    <w:uiPriority w:val="29"/>
    <w:qFormat/>
    <w:rsid w:val="005164e7"/>
    <w:rPr>
      <w:i/>
      <w:iCs/>
      <w:color w:themeColor="text1" w:val="000000"/>
    </w:rPr>
  </w:style>
  <w:style w:type="character" w:styleId="CitaoIntensaCarter" w:customStyle="1">
    <w:name w:val="Citação Intensa Caráter"/>
    <w:basedOn w:val="DefaultParagraphFont"/>
    <w:link w:val="IntenseQuote"/>
    <w:uiPriority w:val="30"/>
    <w:qFormat/>
    <w:rsid w:val="005164e7"/>
    <w:rPr>
      <w:b/>
      <w:bCs/>
      <w:i/>
      <w:iCs/>
      <w:color w:themeColor="accent1" w:val="5B9BD5"/>
    </w:rPr>
  </w:style>
  <w:style w:type="character" w:styleId="SubtleEmphasis">
    <w:name w:val="Subtle Emphasis"/>
    <w:basedOn w:val="DefaultParagraphFont"/>
    <w:uiPriority w:val="19"/>
    <w:qFormat/>
    <w:rsid w:val="005164e7"/>
    <w:rPr>
      <w:i/>
      <w:iCs/>
      <w:color w:themeColor="text1" w:themeTint="7f" w:val="808080"/>
    </w:rPr>
  </w:style>
  <w:style w:type="character" w:styleId="IntenseEmphasis">
    <w:name w:val="Intense Emphasis"/>
    <w:basedOn w:val="DefaultParagraphFont"/>
    <w:uiPriority w:val="21"/>
    <w:qFormat/>
    <w:rsid w:val="005164e7"/>
    <w:rPr>
      <w:b/>
      <w:bCs/>
      <w:i/>
      <w:iCs/>
      <w:color w:themeColor="accent1" w:val="5B9BD5"/>
    </w:rPr>
  </w:style>
  <w:style w:type="character" w:styleId="SubtleReference">
    <w:name w:val="Subtle Reference"/>
    <w:basedOn w:val="DefaultParagraphFont"/>
    <w:uiPriority w:val="31"/>
    <w:qFormat/>
    <w:rsid w:val="005164e7"/>
    <w:rPr>
      <w:smallCaps/>
      <w:color w:themeColor="accent2" w:val="ED7D31"/>
      <w:u w:val="single"/>
    </w:rPr>
  </w:style>
  <w:style w:type="character" w:styleId="IntenseReference">
    <w:name w:val="Intense Reference"/>
    <w:basedOn w:val="DefaultParagraphFont"/>
    <w:uiPriority w:val="32"/>
    <w:qFormat/>
    <w:rsid w:val="005164e7"/>
    <w:rPr>
      <w:b/>
      <w:bCs/>
      <w:smallCaps/>
      <w:color w:themeColor="accent2" w:val="ED7D31"/>
      <w:spacing w:val="5"/>
      <w:u w:val="single"/>
    </w:rPr>
  </w:style>
  <w:style w:type="character" w:styleId="BookTitle">
    <w:name w:val="Book Title"/>
    <w:basedOn w:val="DefaultParagraphFont"/>
    <w:uiPriority w:val="33"/>
    <w:qFormat/>
    <w:rsid w:val="005164e7"/>
    <w:rPr>
      <w:b/>
      <w:bCs/>
      <w:smallCaps/>
      <w:spacing w:val="5"/>
    </w:rPr>
  </w:style>
  <w:style w:type="character" w:styleId="CabealhoCarter" w:customStyle="1">
    <w:name w:val="Cabeçalho Caráter"/>
    <w:basedOn w:val="DefaultParagraphFont"/>
    <w:link w:val="Header"/>
    <w:uiPriority w:val="99"/>
    <w:qFormat/>
    <w:rsid w:val="0036516e"/>
    <w:rPr/>
  </w:style>
  <w:style w:type="character" w:styleId="RodapCarter" w:customStyle="1">
    <w:name w:val="Rodapé Caráter"/>
    <w:basedOn w:val="DefaultParagraphFont"/>
    <w:link w:val="Footer"/>
    <w:uiPriority w:val="99"/>
    <w:qFormat/>
    <w:rsid w:val="0036516e"/>
    <w:rPr/>
  </w:style>
  <w:style w:type="character" w:styleId="TextodenotaderodapCarter" w:customStyle="1">
    <w:name w:val="Texto de nota de rodapé Caráter"/>
    <w:basedOn w:val="DefaultParagraphFont"/>
    <w:link w:val="FootnoteText"/>
    <w:uiPriority w:val="99"/>
    <w:semiHidden/>
    <w:qFormat/>
    <w:rsid w:val="00703a13"/>
    <w:rPr>
      <w:sz w:val="20"/>
      <w:szCs w:val="20"/>
    </w:rPr>
  </w:style>
  <w:style w:type="character" w:styleId="FootnoteCharacters">
    <w:name w:val="Footnote Characters"/>
    <w:basedOn w:val="DefaultParagraphFont"/>
    <w:uiPriority w:val="99"/>
    <w:semiHidden/>
    <w:unhideWhenUsed/>
    <w:qFormat/>
    <w:rsid w:val="00703a13"/>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semiHidden/>
    <w:unhideWhenUsed/>
    <w:qFormat/>
    <w:rsid w:val="009e189c"/>
    <w:rPr>
      <w:sz w:val="16"/>
      <w:szCs w:val="16"/>
    </w:rPr>
  </w:style>
  <w:style w:type="character" w:styleId="TextodecomentrioCarter" w:customStyle="1">
    <w:name w:val="Texto de comentário Caráter"/>
    <w:basedOn w:val="DefaultParagraphFont"/>
    <w:link w:val="AnnotationText"/>
    <w:uiPriority w:val="99"/>
    <w:qFormat/>
    <w:rsid w:val="009e189c"/>
    <w:rPr>
      <w:sz w:val="20"/>
      <w:szCs w:val="20"/>
    </w:rPr>
  </w:style>
  <w:style w:type="character" w:styleId="AssuntodecomentrioCarter" w:customStyle="1">
    <w:name w:val="Assunto de comentário Caráter"/>
    <w:basedOn w:val="TextodecomentrioCarter"/>
    <w:link w:val="annotationsubject"/>
    <w:uiPriority w:val="99"/>
    <w:semiHidden/>
    <w:qFormat/>
    <w:rsid w:val="009e189c"/>
    <w:rPr>
      <w:b/>
      <w:bCs/>
      <w:sz w:val="20"/>
      <w:szCs w:val="20"/>
    </w:rPr>
  </w:style>
  <w:style w:type="character" w:styleId="PlaceholderText">
    <w:name w:val="Placeholder Text"/>
    <w:basedOn w:val="DefaultParagraphFont"/>
    <w:uiPriority w:val="99"/>
    <w:semiHidden/>
    <w:qFormat/>
    <w:rsid w:val="00000728"/>
    <w:rPr>
      <w:color w:val="666666"/>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semiHidden/>
    <w:unhideWhenUsed/>
    <w:qFormat/>
    <w:rsid w:val="005164e7"/>
    <w:pPr/>
    <w:rPr>
      <w:b/>
      <w:bCs/>
      <w:color w:themeColor="accent1" w:val="5B9BD5"/>
      <w:sz w:val="18"/>
      <w:szCs w:val="18"/>
    </w:rPr>
  </w:style>
  <w:style w:type="paragraph" w:styleId="Index">
    <w:name w:val="Index"/>
    <w:basedOn w:val="Normal"/>
    <w:qFormat/>
    <w:pPr>
      <w:suppressLineNumbers/>
    </w:pPr>
    <w:rPr>
      <w:rFonts w:cs="FreeSans"/>
    </w:rPr>
  </w:style>
  <w:style w:type="paragraph" w:styleId="Title">
    <w:name w:val="Title"/>
    <w:basedOn w:val="Normal"/>
    <w:next w:val="Normal"/>
    <w:link w:val="TtuloCarter"/>
    <w:uiPriority w:val="10"/>
    <w:qFormat/>
    <w:rsid w:val="005164e7"/>
    <w:pPr>
      <w:pBdr>
        <w:bottom w:val="single" w:sz="8" w:space="4" w:color="5B9BD5" w:themeColor="accent1"/>
      </w:pBdr>
      <w:spacing w:before="0" w:after="300"/>
      <w:contextualSpacing/>
    </w:pPr>
    <w:rPr>
      <w:rFonts w:ascii="NewsGotT" w:hAnsi="NewsGotT" w:eastAsia="" w:cs="" w:asciiTheme="majorHAnsi" w:cstheme="majorBidi" w:eastAsiaTheme="majorEastAsia" w:hAnsiTheme="majorHAnsi"/>
      <w:color w:themeColor="text2" w:themeShade="bf" w:val="323E4F"/>
      <w:spacing w:val="5"/>
      <w:sz w:val="52"/>
      <w:szCs w:val="52"/>
    </w:rPr>
  </w:style>
  <w:style w:type="paragraph" w:styleId="Subtitle">
    <w:name w:val="Subtitle"/>
    <w:basedOn w:val="Normal"/>
    <w:next w:val="Normal"/>
    <w:link w:val="SubttuloCarter"/>
    <w:uiPriority w:val="11"/>
    <w:qFormat/>
    <w:rsid w:val="005164e7"/>
    <w:pPr/>
    <w:rPr>
      <w:rFonts w:ascii="NewsGotT" w:hAnsi="NewsGotT" w:eastAsia="" w:cs="" w:asciiTheme="majorHAnsi" w:cstheme="majorBidi" w:eastAsiaTheme="majorEastAsia" w:hAnsiTheme="majorHAnsi"/>
      <w:i/>
      <w:iCs/>
      <w:color w:themeColor="accent1" w:val="5B9BD5"/>
      <w:spacing w:val="15"/>
      <w:szCs w:val="24"/>
    </w:rPr>
  </w:style>
  <w:style w:type="paragraph" w:styleId="NoSpacing">
    <w:name w:val="No Spacing"/>
    <w:uiPriority w:val="1"/>
    <w:qFormat/>
    <w:rsid w:val="005164e7"/>
    <w:pPr>
      <w:widowControl/>
      <w:bidi w:val="0"/>
      <w:spacing w:lineRule="auto" w:line="240" w:before="0" w:after="0"/>
      <w:jc w:val="both"/>
    </w:pPr>
    <w:rPr>
      <w:rFonts w:ascii="NewsGotT" w:hAnsi="NewsGotT" w:eastAsia="NewsGotT" w:cs="Calibri" w:eastAsiaTheme="minorHAnsi"/>
      <w:color w:val="000000"/>
      <w:kern w:val="0"/>
      <w:sz w:val="24"/>
      <w:szCs w:val="22"/>
      <w:lang w:val="pt-PT" w:eastAsia="en-US" w:bidi="ar-SA"/>
    </w:rPr>
  </w:style>
  <w:style w:type="paragraph" w:styleId="ListParagraph">
    <w:name w:val="List Paragraph"/>
    <w:basedOn w:val="Normal"/>
    <w:uiPriority w:val="34"/>
    <w:qFormat/>
    <w:rsid w:val="005164e7"/>
    <w:pPr>
      <w:spacing w:before="0" w:after="0"/>
      <w:ind w:left="720"/>
      <w:contextualSpacing/>
    </w:pPr>
    <w:rPr/>
  </w:style>
  <w:style w:type="paragraph" w:styleId="Quote">
    <w:name w:val="Quote"/>
    <w:basedOn w:val="Normal"/>
    <w:next w:val="Normal"/>
    <w:link w:val="CitaoCarter"/>
    <w:uiPriority w:val="29"/>
    <w:qFormat/>
    <w:rsid w:val="005164e7"/>
    <w:pPr/>
    <w:rPr>
      <w:i/>
      <w:iCs/>
      <w:color w:themeColor="text1" w:val="000000"/>
    </w:rPr>
  </w:style>
  <w:style w:type="paragraph" w:styleId="IntenseQuote">
    <w:name w:val="Intense Quote"/>
    <w:basedOn w:val="Normal"/>
    <w:next w:val="Normal"/>
    <w:link w:val="CitaoIntensaCarter"/>
    <w:uiPriority w:val="30"/>
    <w:qFormat/>
    <w:rsid w:val="005164e7"/>
    <w:pPr>
      <w:pBdr>
        <w:bottom w:val="single" w:sz="4" w:space="4" w:color="5B9BD5" w:themeColor="accent1"/>
      </w:pBdr>
      <w:spacing w:before="200" w:after="280"/>
      <w:ind w:left="936" w:right="936"/>
    </w:pPr>
    <w:rPr>
      <w:b/>
      <w:bCs/>
      <w:i/>
      <w:iCs/>
      <w:color w:themeColor="accent1" w:val="5B9BD5"/>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5164e7"/>
    <w:pPr>
      <w:outlineLvl w:val="9"/>
    </w:pPr>
    <w:rPr/>
  </w:style>
  <w:style w:type="paragraph" w:styleId="Default" w:customStyle="1">
    <w:name w:val="Default"/>
    <w:qFormat/>
    <w:rsid w:val="00ac5d9b"/>
    <w:pPr>
      <w:widowControl/>
      <w:bidi w:val="0"/>
      <w:spacing w:lineRule="auto" w:line="240" w:before="0" w:after="0"/>
      <w:jc w:val="left"/>
    </w:pPr>
    <w:rPr>
      <w:rFonts w:ascii="Calibri" w:hAnsi="Calibri" w:eastAsia="NewsGotT" w:cs="Calibri" w:eastAsiaTheme="minorHAnsi"/>
      <w:color w:val="000000"/>
      <w:kern w:val="0"/>
      <w:sz w:val="24"/>
      <w:szCs w:val="24"/>
      <w:lang w:val="pt-PT" w:eastAsia="en-US" w:bidi="ar-SA"/>
    </w:rPr>
  </w:style>
  <w:style w:type="paragraph" w:styleId="HeaderandFooter">
    <w:name w:val="Header and Footer"/>
    <w:basedOn w:val="Normal"/>
    <w:qFormat/>
    <w:pPr/>
    <w:rPr/>
  </w:style>
  <w:style w:type="paragraph" w:styleId="Header">
    <w:name w:val="Header"/>
    <w:basedOn w:val="Normal"/>
    <w:link w:val="CabealhoCarter"/>
    <w:uiPriority w:val="99"/>
    <w:unhideWhenUsed/>
    <w:rsid w:val="0036516e"/>
    <w:pPr>
      <w:tabs>
        <w:tab w:val="clear" w:pos="708"/>
        <w:tab w:val="center" w:pos="4252" w:leader="none"/>
        <w:tab w:val="right" w:pos="8504" w:leader="none"/>
      </w:tabs>
    </w:pPr>
    <w:rPr/>
  </w:style>
  <w:style w:type="paragraph" w:styleId="Footer">
    <w:name w:val="Footer"/>
    <w:basedOn w:val="Normal"/>
    <w:link w:val="RodapCarter"/>
    <w:uiPriority w:val="99"/>
    <w:unhideWhenUsed/>
    <w:rsid w:val="0036516e"/>
    <w:pPr>
      <w:tabs>
        <w:tab w:val="clear" w:pos="708"/>
        <w:tab w:val="center" w:pos="4252" w:leader="none"/>
        <w:tab w:val="right" w:pos="8504" w:leader="none"/>
      </w:tabs>
    </w:pPr>
    <w:rPr/>
  </w:style>
  <w:style w:type="paragraph" w:styleId="FootnoteText">
    <w:name w:val="Footnote Text"/>
    <w:basedOn w:val="Normal"/>
    <w:link w:val="TextodenotaderodapCarter"/>
    <w:uiPriority w:val="99"/>
    <w:semiHidden/>
    <w:unhideWhenUsed/>
    <w:rsid w:val="00703a13"/>
    <w:pPr/>
    <w:rPr>
      <w:sz w:val="20"/>
      <w:szCs w:val="20"/>
    </w:rPr>
  </w:style>
  <w:style w:type="paragraph" w:styleId="AnnotationText">
    <w:name w:val="Annotation Text"/>
    <w:basedOn w:val="Normal"/>
    <w:link w:val="TextodecomentrioCarter"/>
    <w:uiPriority w:val="99"/>
    <w:unhideWhenUsed/>
    <w:rsid w:val="009e189c"/>
    <w:pPr/>
    <w:rPr>
      <w:sz w:val="20"/>
      <w:szCs w:val="20"/>
    </w:rPr>
  </w:style>
  <w:style w:type="paragraph" w:styleId="annotationsubject">
    <w:name w:val="annotation subject"/>
    <w:basedOn w:val="AnnotationText"/>
    <w:next w:val="AnnotationText"/>
    <w:link w:val="AssuntodecomentrioCarter"/>
    <w:uiPriority w:val="99"/>
    <w:semiHidden/>
    <w:unhideWhenUsed/>
    <w:qFormat/>
    <w:rsid w:val="009e189c"/>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elha">
    <w:name w:val="Table Grid"/>
    <w:basedOn w:val="Tabelanormal"/>
    <w:uiPriority w:val="39"/>
    <w:rsid w:val="009e189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Got 1">
      <a:majorFont>
        <a:latin typeface="NewsGotT" pitchFamily="0" charset="1"/>
        <a:ea typeface=""/>
        <a:cs typeface=""/>
      </a:majorFont>
      <a:minorFont>
        <a:latin typeface="NewsGotT"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DA23-7E26-483B-AB6A-C5B59E0E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LibreOffice/24.2.7.2$Linux_X86_64 LibreOffice_project/420$Build-2</Application>
  <AppVersion>15.0000</AppVersion>
  <Pages>2</Pages>
  <Words>370</Words>
  <Characters>2134</Characters>
  <CharactersWithSpaces>2483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2023-04-20T10:30:00Z</dcterms:created>
  <dc:creator>Ana Cristina Barbosa Silva Ferreira</dc:creator>
  <dc:description/>
  <dc:language>en-US</dc:language>
  <cp:lastModifiedBy/>
  <dcterms:modified xsi:type="dcterms:W3CDTF">2025-09-22T17:12:14Z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